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1"/>
      </w:tblGrid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ED605A" w:rsidRDefault="00DA119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</w:t>
            </w:r>
            <w:r w:rsidR="00D657ED">
              <w:rPr>
                <w:rFonts w:ascii="Times New Roman" w:hAnsi="Times New Roman"/>
                <w:sz w:val="28"/>
                <w:szCs w:val="28"/>
              </w:rPr>
              <w:t>ое акционерное общество «Косаковский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E32C8" w:rsidRPr="001504AB" w:rsidRDefault="00CE32C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</w:t>
            </w:r>
            <w:r w:rsidR="00D657ED">
              <w:rPr>
                <w:rFonts w:ascii="Times New Roman" w:hAnsi="Times New Roman"/>
                <w:sz w:val="28"/>
                <w:szCs w:val="28"/>
              </w:rPr>
              <w:t>кционерное общество «Мормаль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D657ED" w:rsidRDefault="00D657ED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247229 Гомельская область, Жлобинский район,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Косаковка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Колхозная, д1а</w:t>
            </w:r>
          </w:p>
          <w:p w:rsidR="00CE32C8" w:rsidRPr="001504AB" w:rsidRDefault="00DA119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247231 Гомельская область, Жлобинский район, д. Мормаль, ул. Железнодорожная, д.1а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:rsidR="00D657ED" w:rsidRDefault="00D657ED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247229 Гомельская область, Жлобинский район,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Косаковка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Колхозная, д1а</w:t>
            </w:r>
          </w:p>
          <w:p w:rsidR="00CE32C8" w:rsidRPr="001504AB" w:rsidRDefault="00DA119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247231 Гомельская область, Жлобинский район, д. Мормаль, ул. Железнодорожная, д.1а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CE32C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</w:t>
            </w:r>
            <w:r w:rsidR="00D657ED">
              <w:rPr>
                <w:rFonts w:ascii="Times New Roman" w:hAnsi="Times New Roman"/>
                <w:sz w:val="28"/>
                <w:szCs w:val="28"/>
              </w:rPr>
              <w:t>ое акционерное общество «Косаковский</w:t>
            </w:r>
            <w:r>
              <w:rPr>
                <w:rFonts w:ascii="Times New Roman" w:hAnsi="Times New Roman"/>
                <w:sz w:val="28"/>
                <w:szCs w:val="28"/>
              </w:rPr>
              <w:t>» реорганиз</w:t>
            </w:r>
            <w:r w:rsidR="00D657ED">
              <w:rPr>
                <w:rFonts w:ascii="Times New Roman" w:hAnsi="Times New Roman"/>
                <w:sz w:val="28"/>
                <w:szCs w:val="28"/>
              </w:rPr>
              <w:t>уется путем присоединения к  Открытому акционерному обществу «Мормаль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ED605A" w:rsidRPr="001504AB" w:rsidTr="009A1A85">
        <w:tc>
          <w:tcPr>
            <w:tcW w:w="5070" w:type="dxa"/>
            <w:shd w:val="clear" w:color="auto" w:fill="auto"/>
          </w:tcPr>
          <w:p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:rsidR="00ED605A" w:rsidRPr="001504AB" w:rsidRDefault="00CE32C8" w:rsidP="00CE32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Жлобинского районного исполнительного комитета от 19.09.2022г. №3259.</w:t>
            </w:r>
          </w:p>
        </w:tc>
      </w:tr>
      <w:tr w:rsidR="00CE32C8" w:rsidRPr="001504AB" w:rsidTr="009A1A85">
        <w:tc>
          <w:tcPr>
            <w:tcW w:w="5070" w:type="dxa"/>
            <w:shd w:val="clear" w:color="auto" w:fill="auto"/>
          </w:tcPr>
          <w:p w:rsidR="00CE32C8" w:rsidRPr="001504AB" w:rsidRDefault="00CE32C8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:rsidR="00CE32C8" w:rsidRPr="001504AB" w:rsidRDefault="00CE32C8" w:rsidP="00425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Дополнительный выпуск акций будет принадлежать Жлобинскому районному исполнительному комитету</w:t>
            </w:r>
          </w:p>
        </w:tc>
      </w:tr>
      <w:tr w:rsidR="00CE32C8" w:rsidRPr="001504AB" w:rsidTr="009A1A85">
        <w:tc>
          <w:tcPr>
            <w:tcW w:w="5070" w:type="dxa"/>
            <w:shd w:val="clear" w:color="auto" w:fill="auto"/>
          </w:tcPr>
          <w:p w:rsidR="00CE32C8" w:rsidRPr="001504AB" w:rsidRDefault="00CE32C8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нной в результате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:rsidR="00CE32C8" w:rsidRPr="001504AB" w:rsidRDefault="00CE32C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CE32C8" w:rsidRPr="001504AB" w:rsidTr="009A1A85">
        <w:tc>
          <w:tcPr>
            <w:tcW w:w="5070" w:type="dxa"/>
            <w:shd w:val="clear" w:color="auto" w:fill="auto"/>
          </w:tcPr>
          <w:p w:rsidR="00CE32C8" w:rsidRPr="001504AB" w:rsidRDefault="00CE32C8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:rsidR="00CE32C8" w:rsidRPr="001504AB" w:rsidRDefault="00CE32C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05.01.2023г.</w:t>
            </w:r>
          </w:p>
        </w:tc>
      </w:tr>
      <w:tr w:rsidR="00CE32C8" w:rsidRPr="001504AB" w:rsidTr="009A1A85">
        <w:tc>
          <w:tcPr>
            <w:tcW w:w="5070" w:type="dxa"/>
            <w:shd w:val="clear" w:color="auto" w:fill="auto"/>
          </w:tcPr>
          <w:p w:rsidR="00CE32C8" w:rsidRPr="001504AB" w:rsidRDefault="00CE32C8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:rsidR="00CE32C8" w:rsidRPr="00CE32C8" w:rsidRDefault="00CE32C8" w:rsidP="00CE32C8">
            <w:pPr>
              <w:tabs>
                <w:tab w:val="left" w:pos="105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«Белагропромбанк» 220036 г. Минск, ул. Жукова, д.3</w:t>
            </w:r>
          </w:p>
        </w:tc>
      </w:tr>
    </w:tbl>
    <w:p w:rsidR="00C21E76" w:rsidRPr="00C21E76" w:rsidRDefault="00C21E76" w:rsidP="00221AEB">
      <w:pPr>
        <w:pStyle w:val="newncpi"/>
      </w:pPr>
      <w:bookmarkStart w:id="0" w:name="a18"/>
      <w:bookmarkStart w:id="1" w:name="a19"/>
      <w:bookmarkEnd w:id="0"/>
      <w:bookmarkEnd w:id="1"/>
    </w:p>
    <w:sectPr w:rsidR="00C21E76" w:rsidRPr="00C21E76" w:rsidSect="00A1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F287C"/>
    <w:rsid w:val="006C63E0"/>
    <w:rsid w:val="006D3920"/>
    <w:rsid w:val="007669AF"/>
    <w:rsid w:val="008056F4"/>
    <w:rsid w:val="00806B47"/>
    <w:rsid w:val="008B1123"/>
    <w:rsid w:val="008B4D8D"/>
    <w:rsid w:val="008F4F80"/>
    <w:rsid w:val="009A1A85"/>
    <w:rsid w:val="009B4D0D"/>
    <w:rsid w:val="00A1332E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CE32C8"/>
    <w:rsid w:val="00D22691"/>
    <w:rsid w:val="00D657ED"/>
    <w:rsid w:val="00D9099C"/>
    <w:rsid w:val="00DA119A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-</cp:lastModifiedBy>
  <cp:revision>3</cp:revision>
  <dcterms:created xsi:type="dcterms:W3CDTF">2023-01-09T06:39:00Z</dcterms:created>
  <dcterms:modified xsi:type="dcterms:W3CDTF">2023-01-09T14:58:00Z</dcterms:modified>
</cp:coreProperties>
</file>